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275B1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275B1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A71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F49AC" w:rsidRPr="005F49AC" w:rsidRDefault="005F49AC" w:rsidP="005F49A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5F49A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5F49AC" w:rsidRPr="005F49AC" w:rsidRDefault="005F49AC" w:rsidP="005F49A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5F49AC">
        <w:rPr>
          <w:rFonts w:ascii="Times New Roman" w:hAnsi="Times New Roman" w:cs="Times New Roman"/>
          <w:b/>
          <w:sz w:val="23"/>
          <w:szCs w:val="23"/>
          <w:lang w:val="uk-UA"/>
        </w:rPr>
        <w:t>ТОВ «Перший Столичний Хлібозавод»</w:t>
      </w:r>
    </w:p>
    <w:p w:rsidR="005F49AC" w:rsidRPr="005F49AC" w:rsidRDefault="005F49AC" w:rsidP="005F49A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5F49AC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продовження строку дії </w:t>
      </w:r>
    </w:p>
    <w:p w:rsidR="005F49AC" w:rsidRPr="005F49AC" w:rsidRDefault="005F49AC" w:rsidP="005F49A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5F49AC">
        <w:rPr>
          <w:rFonts w:ascii="Times New Roman" w:hAnsi="Times New Roman" w:cs="Times New Roman"/>
          <w:b/>
          <w:sz w:val="23"/>
          <w:szCs w:val="23"/>
          <w:lang w:val="uk-UA"/>
        </w:rPr>
        <w:t>договору № 4 від 28.07.2022 р.</w:t>
      </w:r>
    </w:p>
    <w:p w:rsidR="00E02D24" w:rsidRDefault="005F49AC" w:rsidP="005F49A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5F49AC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продовження строку дії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оговору </w:t>
      </w:r>
      <w:bookmarkStart w:id="0" w:name="_Hlk220396118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</w:t>
      </w:r>
      <w:r w:rsidR="00A73D3B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4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A73D3B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28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A73D3B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7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</w:t>
      </w:r>
      <w:r w:rsidR="00A73D3B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р. (із змінами та доповненнями)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</w:t>
      </w:r>
      <w:bookmarkEnd w:id="0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на розміщення тимчасової споруди для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 </w:t>
      </w:r>
      <w:bookmarkStart w:id="1" w:name="_Hlk220396702"/>
      <w:r w:rsidR="00A73D3B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по вул. Склозаводська (поруч із земельною ділянкою к.н. 3210800000:01:117:0112)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 м. Буча Бучанського району Київської області</w:t>
      </w:r>
      <w:bookmarkEnd w:id="1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862ADA" w:rsidRPr="00021500" w:rsidRDefault="00862ADA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П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родовжити строк дії договору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 xml:space="preserve">№ 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4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 xml:space="preserve"> від 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28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.0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7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 xml:space="preserve"> р. (із змінами та доповненнями) про встановлення особистого строкового сервітуту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щодо земельної ділянки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A73D3B" w:rsidRPr="00A73D3B">
        <w:rPr>
          <w:rFonts w:ascii="Times New Roman" w:hAnsi="Times New Roman" w:cs="Times New Roman"/>
          <w:sz w:val="23"/>
          <w:szCs w:val="23"/>
          <w:lang w:val="uk-UA"/>
        </w:rPr>
        <w:t>по вул. Склозаводська (поруч із земельною ділянкою к.н. 3210800000:01:117:0112) в м. Буча Бучанського району Київської області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,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ік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22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0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6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0</w:t>
      </w:r>
      <w:r w:rsidR="00A73D3B"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7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код ЄДРПОУ 31484879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B277D2"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862ADA" w:rsidRPr="004C60D0" w:rsidRDefault="00862ADA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8275B1">
      <w:headerReference w:type="default" r:id="rId8"/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75B1" w:rsidRDefault="008275B1" w:rsidP="008275B1">
      <w:pPr>
        <w:spacing w:after="0" w:line="240" w:lineRule="auto"/>
      </w:pPr>
      <w:r>
        <w:separator/>
      </w:r>
    </w:p>
  </w:endnote>
  <w:end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75B1" w:rsidRDefault="008275B1" w:rsidP="008275B1">
      <w:pPr>
        <w:spacing w:after="0" w:line="240" w:lineRule="auto"/>
      </w:pPr>
      <w:r>
        <w:separator/>
      </w:r>
    </w:p>
  </w:footnote>
  <w:foot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75B1" w:rsidRPr="008275B1" w:rsidRDefault="008275B1">
    <w:pPr>
      <w:pStyle w:val="a6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8275B1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A422C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5692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5F49AC"/>
    <w:rsid w:val="0066024B"/>
    <w:rsid w:val="006C7F6A"/>
    <w:rsid w:val="006D7263"/>
    <w:rsid w:val="007017AD"/>
    <w:rsid w:val="00782741"/>
    <w:rsid w:val="007B646C"/>
    <w:rsid w:val="007F6D08"/>
    <w:rsid w:val="008275B1"/>
    <w:rsid w:val="00833F27"/>
    <w:rsid w:val="0086099A"/>
    <w:rsid w:val="00862ADA"/>
    <w:rsid w:val="0088467B"/>
    <w:rsid w:val="008A71EC"/>
    <w:rsid w:val="008F34E7"/>
    <w:rsid w:val="0090417F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73D3B"/>
    <w:rsid w:val="00A81BCC"/>
    <w:rsid w:val="00AD7012"/>
    <w:rsid w:val="00B277D2"/>
    <w:rsid w:val="00BA0300"/>
    <w:rsid w:val="00C370DE"/>
    <w:rsid w:val="00C50C2F"/>
    <w:rsid w:val="00C90004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275B1"/>
    <w:rPr>
      <w:lang w:val="ru-RU"/>
    </w:rPr>
  </w:style>
  <w:style w:type="paragraph" w:styleId="a8">
    <w:name w:val="footer"/>
    <w:basedOn w:val="a"/>
    <w:link w:val="a9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275B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2026-01-27T06:58:00Z</cp:lastPrinted>
  <dcterms:created xsi:type="dcterms:W3CDTF">2026-01-27T06:55:00Z</dcterms:created>
  <dcterms:modified xsi:type="dcterms:W3CDTF">2026-01-27T07:44:00Z</dcterms:modified>
</cp:coreProperties>
</file>